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53" w:rsidRDefault="00170953" w:rsidP="00170953">
      <w:pPr>
        <w:pStyle w:val="Nagwek2"/>
        <w:keepNext w:val="0"/>
        <w:keepLines w:val="0"/>
        <w:spacing w:before="0"/>
        <w:jc w:val="center"/>
        <w:rPr>
          <w:b/>
          <w:sz w:val="40"/>
          <w:szCs w:val="40"/>
        </w:rPr>
      </w:pPr>
      <w:r w:rsidRPr="00170953">
        <w:rPr>
          <w:b/>
          <w:sz w:val="40"/>
          <w:szCs w:val="40"/>
        </w:rPr>
        <w:t>Procedura postępowania w przypadku stwierdzenia wszawicy w przedszkolu</w:t>
      </w:r>
    </w:p>
    <w:p w:rsidR="006B6327" w:rsidRPr="006B6327" w:rsidRDefault="006B6327" w:rsidP="006B6327"/>
    <w:p w:rsidR="00170953" w:rsidRDefault="00170953" w:rsidP="00515746">
      <w:pPr>
        <w:pStyle w:val="NormalnyWeb"/>
        <w:spacing w:before="0" w:beforeAutospacing="0" w:after="0" w:afterAutospacing="0"/>
        <w:ind w:left="284" w:hanging="284"/>
        <w:jc w:val="both"/>
      </w:pPr>
      <w:r>
        <w:rPr>
          <w:b/>
          <w:bCs/>
          <w:sz w:val="26"/>
          <w:szCs w:val="26"/>
        </w:rPr>
        <w:t>Procedura postępowania w przypadku stwierdzenia wszawicy w przedszkolu</w:t>
      </w:r>
    </w:p>
    <w:p w:rsidR="00170953" w:rsidRDefault="00170953" w:rsidP="00515746">
      <w:pPr>
        <w:pStyle w:val="NormalnyWeb"/>
        <w:spacing w:before="0" w:beforeAutospacing="0" w:after="0" w:afterAutospacing="0"/>
        <w:ind w:left="284" w:hanging="284"/>
      </w:pPr>
      <w:r>
        <w:rPr>
          <w:sz w:val="26"/>
          <w:szCs w:val="26"/>
        </w:rPr>
        <w:t>Podstawa prawna:</w:t>
      </w:r>
      <w:r w:rsidR="006B6327">
        <w:rPr>
          <w:sz w:val="26"/>
          <w:szCs w:val="26"/>
        </w:rPr>
        <w:t xml:space="preserve"> </w:t>
      </w:r>
      <w:r>
        <w:rPr>
          <w:sz w:val="26"/>
          <w:szCs w:val="26"/>
        </w:rPr>
        <w:t>Rozporządzenia Ministra Edukacji Narodowej i Sportu z dnia 31 grudnia 2002r. w sprawie bezpieczeństwa i higieny w publicznych i niepublicznych szkołach i placówkach</w:t>
      </w:r>
      <w:r w:rsidR="006B6327">
        <w:rPr>
          <w:sz w:val="26"/>
          <w:szCs w:val="26"/>
        </w:rPr>
        <w:t xml:space="preserve"> </w:t>
      </w:r>
      <w:r>
        <w:rPr>
          <w:sz w:val="26"/>
          <w:szCs w:val="26"/>
        </w:rPr>
        <w:t>(Dz. U. z 2003 r. Nr 6 poz. 69 ze zmianami)</w:t>
      </w:r>
      <w:r>
        <w:rPr>
          <w:sz w:val="26"/>
          <w:szCs w:val="26"/>
        </w:rPr>
        <w:br/>
        <w:t>Rozporządzenie Ministra Edukacji Narodowej z dnia 21 maja 2001r. w sprawie ramowych statutów publicznego przedszkola oraz publicznych szkół (Dz. U. z dnia 2001r. Nr 61 poz. 624 ze zmianami)</w:t>
      </w:r>
    </w:p>
    <w:p w:rsidR="006B6327" w:rsidRDefault="006B6327" w:rsidP="00515746">
      <w:pPr>
        <w:pStyle w:val="NormalnyWeb"/>
        <w:spacing w:before="0" w:beforeAutospacing="0" w:after="0" w:afterAutospacing="0"/>
        <w:ind w:left="284" w:hanging="284"/>
      </w:pPr>
    </w:p>
    <w:p w:rsidR="006B6327" w:rsidRDefault="00170953" w:rsidP="00515746">
      <w:pPr>
        <w:pStyle w:val="NormalnyWeb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>
        <w:rPr>
          <w:b/>
          <w:bCs/>
          <w:sz w:val="26"/>
          <w:szCs w:val="26"/>
        </w:rPr>
        <w:t>Cel procedury:</w:t>
      </w:r>
    </w:p>
    <w:p w:rsidR="00515746" w:rsidRDefault="00170953" w:rsidP="00515746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Procedura ma zapewnić higieniczne warunki pobytu dzieci w przedszkolu oraz chronić przed rozprzestrzenianiem się wszawicy w placówce.</w:t>
      </w:r>
    </w:p>
    <w:p w:rsidR="00515746" w:rsidRDefault="00170953" w:rsidP="00515746">
      <w:pPr>
        <w:pStyle w:val="NormalnyWeb"/>
        <w:spacing w:before="0" w:beforeAutospacing="0" w:after="0" w:afterAutospacing="0"/>
        <w:ind w:left="568" w:hanging="284"/>
        <w:rPr>
          <w:sz w:val="26"/>
          <w:szCs w:val="26"/>
        </w:rPr>
      </w:pPr>
      <w:r>
        <w:rPr>
          <w:sz w:val="26"/>
          <w:szCs w:val="26"/>
        </w:rPr>
        <w:t>Zakres procedury:</w:t>
      </w:r>
    </w:p>
    <w:p w:rsidR="006B6327" w:rsidRDefault="00170953" w:rsidP="00515746">
      <w:pPr>
        <w:pStyle w:val="NormalnyWeb"/>
        <w:spacing w:before="0" w:beforeAutospacing="0" w:after="0" w:afterAutospacing="0"/>
        <w:ind w:left="568" w:hanging="284"/>
        <w:rPr>
          <w:sz w:val="26"/>
          <w:szCs w:val="26"/>
        </w:rPr>
      </w:pPr>
      <w:r>
        <w:rPr>
          <w:sz w:val="26"/>
          <w:szCs w:val="26"/>
        </w:rPr>
        <w:t>Procedura dotyczy postępowania w przypadku stwierdzenia wszawicy w przedszkolu.</w:t>
      </w:r>
    </w:p>
    <w:p w:rsidR="00515746" w:rsidRDefault="00170953" w:rsidP="00515746">
      <w:pPr>
        <w:pStyle w:val="NormalnyWeb"/>
        <w:spacing w:before="0" w:beforeAutospacing="0" w:after="0" w:afterAutospacing="0"/>
        <w:ind w:left="568" w:hanging="284"/>
        <w:rPr>
          <w:sz w:val="26"/>
          <w:szCs w:val="26"/>
        </w:rPr>
      </w:pPr>
      <w:r>
        <w:rPr>
          <w:sz w:val="26"/>
          <w:szCs w:val="26"/>
        </w:rPr>
        <w:t>Uczestnicy postępowania – zakres odpowiedzialności:</w:t>
      </w:r>
    </w:p>
    <w:p w:rsidR="00515746" w:rsidRDefault="00170953" w:rsidP="006B6327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1. Rodzice </w:t>
      </w:r>
      <w:r w:rsidR="006B6327">
        <w:rPr>
          <w:sz w:val="26"/>
          <w:szCs w:val="26"/>
        </w:rPr>
        <w:t xml:space="preserve"> </w:t>
      </w:r>
      <w:r>
        <w:rPr>
          <w:sz w:val="26"/>
          <w:szCs w:val="26"/>
        </w:rPr>
        <w:t>(opiekunowie prawni): muszą mieć</w:t>
      </w:r>
      <w:r w:rsidR="006B6327">
        <w:rPr>
          <w:sz w:val="26"/>
          <w:szCs w:val="26"/>
        </w:rPr>
        <w:t xml:space="preserve"> </w:t>
      </w:r>
      <w:r>
        <w:rPr>
          <w:sz w:val="26"/>
          <w:szCs w:val="26"/>
        </w:rPr>
        <w:t>świadomość konieczności monitorowania na bieżąco czystości skóry głowy własnego dziecka.</w:t>
      </w:r>
    </w:p>
    <w:p w:rsidR="00515746" w:rsidRDefault="00170953" w:rsidP="006B6327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2. Nauczyciele: zobowiązani są do natychmiastowego zgłaszania dyrektorowi przedszkola sygnałów dotyczących pojawienia się wszawicy w przedszkolu.</w:t>
      </w:r>
    </w:p>
    <w:p w:rsidR="00515746" w:rsidRDefault="00170953" w:rsidP="006B6327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3. Pracownicy obsługi: winni zgłosić swoje podejrzenia, co do wystąpienia wszawicy w danej grupie nauczycielowi, bądź dyrektorowi.</w:t>
      </w:r>
    </w:p>
    <w:p w:rsidR="00170953" w:rsidRDefault="00170953" w:rsidP="006B6327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4. Dyrektor: jest zobowiązany do zapewnienia dzieciom higienicznych warunków pobytu w przedszkolu, a pracownikom higienicznych warunków pracy.</w:t>
      </w:r>
    </w:p>
    <w:p w:rsidR="00515746" w:rsidRDefault="00515746" w:rsidP="00515746">
      <w:pPr>
        <w:pStyle w:val="NormalnyWeb"/>
        <w:spacing w:before="0" w:beforeAutospacing="0" w:after="0" w:afterAutospacing="0"/>
        <w:ind w:left="284" w:hanging="284"/>
      </w:pPr>
    </w:p>
    <w:p w:rsidR="004F248B" w:rsidRDefault="00170953" w:rsidP="004F248B">
      <w:pPr>
        <w:pStyle w:val="NormalnyWeb"/>
        <w:spacing w:before="0" w:beforeAutospacing="0" w:after="0" w:afterAutospacing="0"/>
        <w:ind w:left="284" w:hanging="284"/>
      </w:pPr>
      <w:r>
        <w:rPr>
          <w:b/>
          <w:bCs/>
          <w:sz w:val="26"/>
          <w:szCs w:val="26"/>
        </w:rPr>
        <w:t>Opis procedury:</w:t>
      </w:r>
      <w:r>
        <w:br/>
      </w:r>
    </w:p>
    <w:p w:rsidR="00515746" w:rsidRDefault="00170953" w:rsidP="004F248B">
      <w:pPr>
        <w:pStyle w:val="NormalnyWeb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Zgoda rodziców na objęcie dziecka opieką (</w:t>
      </w:r>
      <w:r w:rsidR="00D714D4">
        <w:rPr>
          <w:sz w:val="26"/>
          <w:szCs w:val="26"/>
        </w:rPr>
        <w:t>przez</w:t>
      </w:r>
      <w:r w:rsidR="00515746">
        <w:rPr>
          <w:sz w:val="26"/>
          <w:szCs w:val="26"/>
        </w:rPr>
        <w:t xml:space="preserve"> </w:t>
      </w:r>
      <w:r>
        <w:rPr>
          <w:sz w:val="26"/>
          <w:szCs w:val="26"/>
        </w:rPr>
        <w:t>kompetentną</w:t>
      </w:r>
      <w:r w:rsidR="00882E93">
        <w:rPr>
          <w:sz w:val="26"/>
          <w:szCs w:val="26"/>
        </w:rPr>
        <w:t>,</w:t>
      </w:r>
      <w:r>
        <w:rPr>
          <w:sz w:val="26"/>
          <w:szCs w:val="26"/>
        </w:rPr>
        <w:t xml:space="preserve"> upoważnioną przez dyrektora przedszkola) jest równoznaczna z wyrażeniem zgody na dokonanie w przypadku uzasadnionym</w:t>
      </w:r>
      <w:r w:rsidR="00882E93">
        <w:rPr>
          <w:sz w:val="26"/>
          <w:szCs w:val="26"/>
        </w:rPr>
        <w:t>,</w:t>
      </w:r>
      <w:r>
        <w:rPr>
          <w:sz w:val="26"/>
          <w:szCs w:val="26"/>
        </w:rPr>
        <w:t xml:space="preserve"> przeglądu czystości skóry głowy dziecka.</w:t>
      </w:r>
    </w:p>
    <w:p w:rsidR="004F248B" w:rsidRDefault="00170953" w:rsidP="004F248B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Rodzice lub opiekunowie dziecka winni być powiadomieni o terminie planowanej kontroli higienicznej poprzez wywieszenie stosownej informacji na tablicy ogłoszeń w kąciku dla rodziców</w:t>
      </w:r>
      <w:r w:rsidR="00882E93">
        <w:rPr>
          <w:sz w:val="26"/>
          <w:szCs w:val="26"/>
        </w:rPr>
        <w:t xml:space="preserve"> oraz grupach </w:t>
      </w:r>
      <w:proofErr w:type="spellStart"/>
      <w:r w:rsidR="00882E93">
        <w:rPr>
          <w:sz w:val="26"/>
          <w:szCs w:val="26"/>
        </w:rPr>
        <w:t>facebookowych</w:t>
      </w:r>
      <w:proofErr w:type="spellEnd"/>
      <w:r w:rsidR="00882E93">
        <w:rPr>
          <w:sz w:val="26"/>
          <w:szCs w:val="26"/>
        </w:rPr>
        <w:t xml:space="preserve"> dla grup przedszkolnych</w:t>
      </w:r>
    </w:p>
    <w:p w:rsidR="004F248B" w:rsidRDefault="00170953" w:rsidP="004F248B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1. Dyrektor przedszkola zarządza dokonanie przez osobę upoważnioną kontroli czystości skóry głowy wszystkich dzieci w grupie z zachowaniem zasady intymności (nie informuje o wyniku pozostałych osób).</w:t>
      </w:r>
    </w:p>
    <w:p w:rsidR="004F248B" w:rsidRDefault="00170953" w:rsidP="004F248B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2. Nauczycielka (lub osoba kompetentna upoważniona przez dyrektora przedszkola) zawiadamia rodziców dzieci, u których stwierdzono wszawicę o konieczności podjęcia niezwłocznie zabiegów higienicznych skóry głowy. W razie potrzeby instruuje rodziców o sposobie działań, informuje też o konieczności poddania się kuracji wszystkich domowników i monitoruje skuteczność działań, jednocześnie informuje dyrektora przedszkola o wynikach kontroli</w:t>
      </w:r>
      <w:r w:rsidR="004F248B">
        <w:rPr>
          <w:sz w:val="26"/>
          <w:szCs w:val="26"/>
        </w:rPr>
        <w:t xml:space="preserve"> </w:t>
      </w:r>
      <w:r>
        <w:rPr>
          <w:sz w:val="26"/>
          <w:szCs w:val="26"/>
        </w:rPr>
        <w:t>i skali zjawiska.</w:t>
      </w:r>
    </w:p>
    <w:p w:rsidR="004F248B" w:rsidRDefault="00170953" w:rsidP="003D1D69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3. Aby skutecznie wyeliminować wszawicę, na czas kilkudniowej kuracji należy dziecko odizolować od grupy, tj. pozostawić w domu.</w:t>
      </w:r>
    </w:p>
    <w:p w:rsidR="004F248B" w:rsidRDefault="00170953" w:rsidP="003D1D69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Nauczycielka </w:t>
      </w:r>
      <w:r w:rsidR="00882E93">
        <w:rPr>
          <w:sz w:val="26"/>
          <w:szCs w:val="26"/>
        </w:rPr>
        <w:t>lub</w:t>
      </w:r>
      <w:r>
        <w:rPr>
          <w:sz w:val="26"/>
          <w:szCs w:val="26"/>
        </w:rPr>
        <w:t xml:space="preserve"> osoba posiadająca </w:t>
      </w:r>
      <w:r w:rsidR="00882E93">
        <w:rPr>
          <w:sz w:val="26"/>
          <w:szCs w:val="26"/>
        </w:rPr>
        <w:t>upoważnienie</w:t>
      </w:r>
      <w:r>
        <w:rPr>
          <w:sz w:val="26"/>
          <w:szCs w:val="26"/>
        </w:rPr>
        <w:t xml:space="preserve"> dyrektor</w:t>
      </w:r>
      <w:r w:rsidR="00882E93">
        <w:rPr>
          <w:sz w:val="26"/>
          <w:szCs w:val="26"/>
        </w:rPr>
        <w:t xml:space="preserve">a </w:t>
      </w:r>
      <w:r>
        <w:rPr>
          <w:sz w:val="26"/>
          <w:szCs w:val="26"/>
        </w:rPr>
        <w:t>po upływie 7 – 10 dni kontroluje stan czystości skóry głowy dzieci po przeprowadzonych zabiegach higienicznych przez rodziców.</w:t>
      </w:r>
    </w:p>
    <w:p w:rsidR="003D1D69" w:rsidRDefault="00170953" w:rsidP="003D1D69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5. W sytuacji stwierdzenia nieskuteczności zalecanych działań, nauczycielka </w:t>
      </w:r>
      <w:r w:rsidR="00882E93">
        <w:rPr>
          <w:sz w:val="26"/>
          <w:szCs w:val="26"/>
        </w:rPr>
        <w:t xml:space="preserve"> lub</w:t>
      </w:r>
      <w:r>
        <w:rPr>
          <w:sz w:val="26"/>
          <w:szCs w:val="26"/>
        </w:rPr>
        <w:t xml:space="preserve"> osoba posiadająca stosowane kwalifikacje, którą dyrektor upoważnił</w:t>
      </w:r>
      <w:bookmarkStart w:id="0" w:name="_GoBack"/>
      <w:bookmarkEnd w:id="0"/>
      <w:r>
        <w:rPr>
          <w:sz w:val="26"/>
          <w:szCs w:val="26"/>
        </w:rPr>
        <w:t xml:space="preserve"> zawiadamia o tym dyrektora przedszkola w celu podjęcia bardziej radykalnych kroków ( zawiadomienie ośrodka pomocy społecznej o konieczności wzmożenia nadzoru nad realizacją funkcji opiekuńczych przez rodziców dziecka oraz udzielenia rodzinie potrzebnego wsparcia).</w:t>
      </w:r>
    </w:p>
    <w:p w:rsidR="003D1D69" w:rsidRDefault="00170953" w:rsidP="003D1D69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Stanowisko Departamentu Matki i Dziecka w Ministerstwie Zdrowia w sprawie zapobiegania i zwalczania wszawicy u dzieci</w:t>
      </w:r>
    </w:p>
    <w:p w:rsidR="003D1D69" w:rsidRDefault="00170953" w:rsidP="003D1D69">
      <w:pPr>
        <w:pStyle w:val="Bezodstpw"/>
        <w:spacing w:before="0" w:beforeAutospacing="0" w:after="0" w:afterAutospacing="0"/>
        <w:ind w:left="284" w:hanging="284"/>
        <w:rPr>
          <w:sz w:val="26"/>
          <w:szCs w:val="26"/>
        </w:rPr>
      </w:pPr>
      <w:r>
        <w:rPr>
          <w:sz w:val="26"/>
          <w:szCs w:val="26"/>
        </w:rPr>
        <w:t>1. W sytuacji zauważenia gnid lub wszy we włosach dziecka należy zastosować dostępne w aptekach preparaty, które skutecznie likwidują pasożyty i ich jaja.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2. W sytuacji wystąpienia wszawicy u dziecka, kuracji  powinni poddać się wszyscy domownicy. Codzienne, częste czesanie gęstym grzebieniem lub szczotką, związywanie włosów w sytuacjach narażenia na bliski kontakt z innymi osobami, częste mycie włosów, przestrzeganie zasad higieny (własne szczotki, grzebienie, spinki, gumki) – utrudniają zagnieżdżenie się pasożytów.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 Częste mycie i kontrolowanie głowy dziecka pozwala szybko zauważyć zakażenie.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4. Szampony i inne produkty „przeciw wszom” nie zabezpieczają przed zakażeniem i nie powinny być stosowane jedynie jako środek zapobiegawczy. Zgodnie z instrukcją zamieszczoną na opakowaniach tych produktów, zaleca się powtarzanie kuracji w odstępie kilku dni (mniej więcej 7 – 10 dni), w celu zabicia larw. Do kuracji trzeba użyć grzebienia o bardzo gęstych zębach. Usunięcie gnid jest niezbędne ale i bardzo trudne, dlatego zaleca się ich pojedyncze ściąganie z włosów lub obcięcie włosów.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5. Grzebienie i szczotki należy myć w ciepłej wodzie z dodatkiem szamponu przeciw wszom i moczyć w wodzie około godziny. Ubrania prać w pralce w temperaturze 60° (temp. powyżej 53,5 zabija wszy i ich jaja). Prześcieradła, poszewki na poduszki, pościele, ręczniki i odzież należy wyprasować gorącym żelazkiem.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6. Podstawową zasada profilaktyki wszawicy jest stała, systematyczna kontrola czystości skóry głowy i włosów dokonywana przez rodziców i natychmiastowa likwidacja gnid i wszy w przypadku ich zauważenia.</w:t>
      </w:r>
    </w:p>
    <w:p w:rsidR="003D1D69" w:rsidRDefault="00170953" w:rsidP="004F248B">
      <w:pPr>
        <w:pStyle w:val="Bezodstpw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7. Rodzice powinni uczciwie poinformować rodziców wszystkich innych dzieci z grupy, z którymi miało kontakt.</w:t>
      </w:r>
      <w:r w:rsidR="003D1D69">
        <w:rPr>
          <w:sz w:val="26"/>
          <w:szCs w:val="26"/>
        </w:rPr>
        <w:t xml:space="preserve"> </w:t>
      </w:r>
      <w:r>
        <w:rPr>
          <w:sz w:val="26"/>
          <w:szCs w:val="26"/>
        </w:rPr>
        <w:t>Pomoże to</w:t>
      </w:r>
      <w:r w:rsidR="003D1D69">
        <w:rPr>
          <w:sz w:val="26"/>
          <w:szCs w:val="26"/>
        </w:rPr>
        <w:t xml:space="preserve"> </w:t>
      </w:r>
      <w:r>
        <w:rPr>
          <w:sz w:val="26"/>
          <w:szCs w:val="26"/>
        </w:rPr>
        <w:t>w likwidacji ogniska wszawicy i w efekcie – zapobiegnie się nawracającemu wzajemnemu zakażaniu dzieci.</w:t>
      </w:r>
    </w:p>
    <w:p w:rsidR="00170953" w:rsidRDefault="00170953" w:rsidP="004F248B">
      <w:pPr>
        <w:pStyle w:val="Bezodstpw"/>
        <w:spacing w:before="0" w:beforeAutospacing="0" w:after="0" w:afterAutospacing="0"/>
        <w:ind w:left="284" w:hanging="284"/>
        <w:jc w:val="both"/>
      </w:pPr>
      <w:r>
        <w:rPr>
          <w:sz w:val="26"/>
          <w:szCs w:val="26"/>
        </w:rPr>
        <w:t>8. W sytuacji stwierdzenia nieskuteczności zalecanych działań (trzykrotne odsyłanie tego samego dziecka), osoba – nauczyciel, którą dyrektor upoważnił, zawiadamia o tym dyrektora przedszkola w celu podjęcia bardziej radykalnych kroków (zawiadomienie ośrodka pomocy społecznej o konieczności wzmożenia nadzoru nad realizacją funkcji opiekuńczych przez rodziców dziecka oraz udzielenia rodzinie potrzebnego wsparcia).</w:t>
      </w:r>
    </w:p>
    <w:p w:rsidR="00233EC9" w:rsidRPr="00170953" w:rsidRDefault="00233EC9">
      <w:pPr>
        <w:spacing w:before="240" w:after="240"/>
        <w:rPr>
          <w:lang w:val="pl-PL"/>
        </w:rPr>
      </w:pPr>
    </w:p>
    <w:sectPr w:rsidR="00233EC9" w:rsidRPr="00170953" w:rsidSect="0051574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0A0"/>
    <w:multiLevelType w:val="multilevel"/>
    <w:tmpl w:val="66A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77E49"/>
    <w:multiLevelType w:val="multilevel"/>
    <w:tmpl w:val="21C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53"/>
    <w:rsid w:val="00170953"/>
    <w:rsid w:val="00233EC9"/>
    <w:rsid w:val="00343B6D"/>
    <w:rsid w:val="003A1265"/>
    <w:rsid w:val="003D1D69"/>
    <w:rsid w:val="004F248B"/>
    <w:rsid w:val="00515746"/>
    <w:rsid w:val="006B6327"/>
    <w:rsid w:val="006F2DB3"/>
    <w:rsid w:val="00882E93"/>
    <w:rsid w:val="008F0B73"/>
    <w:rsid w:val="00AB12E4"/>
    <w:rsid w:val="00D714D4"/>
    <w:rsid w:val="00E8337C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FCB"/>
  <w15:chartTrackingRefBased/>
  <w15:docId w15:val="{EF2000AD-24DC-47FE-B7DE-7949BFA9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B6D"/>
    <w:pPr>
      <w:jc w:val="left"/>
    </w:pPr>
    <w:rPr>
      <w:rFonts w:ascii="Times New Roman" w:hAnsi="Times New Roman" w:cs="Times New Roman"/>
      <w:color w:val="000000"/>
      <w:sz w:val="28"/>
      <w:szCs w:val="32"/>
      <w:lang w:val="pl" w:eastAsia="pl"/>
    </w:rPr>
  </w:style>
  <w:style w:type="paragraph" w:styleId="Nagwek1">
    <w:name w:val="heading 1"/>
    <w:basedOn w:val="Normalny"/>
    <w:link w:val="Nagwek1Znak"/>
    <w:autoRedefine/>
    <w:uiPriority w:val="9"/>
    <w:qFormat/>
    <w:rsid w:val="008F0B73"/>
    <w:pPr>
      <w:spacing w:beforeLines="83" w:afterLines="83" w:line="528" w:lineRule="atLeast"/>
      <w:outlineLvl w:val="0"/>
    </w:pPr>
    <w:rPr>
      <w:b/>
      <w:bCs/>
      <w:sz w:val="32"/>
      <w:szCs w:val="4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9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B73"/>
    <w:rPr>
      <w:rFonts w:ascii="Times New Roman" w:hAnsi="Times New Roman" w:cs="Times New Roman"/>
      <w:b/>
      <w:bCs/>
      <w:color w:val="000000"/>
      <w:sz w:val="32"/>
      <w:szCs w:val="44"/>
      <w:lang w:val="pl" w:eastAsia="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9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" w:eastAsia="pl"/>
    </w:rPr>
  </w:style>
  <w:style w:type="paragraph" w:customStyle="1" w:styleId="compositeinner">
    <w:name w:val="compositeinner"/>
    <w:basedOn w:val="Normalny"/>
    <w:rsid w:val="0017095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  <w:style w:type="paragraph" w:customStyle="1" w:styleId="skgd">
    <w:name w:val="skgd"/>
    <w:basedOn w:val="Normalny"/>
    <w:rsid w:val="0017095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17095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095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  <w:style w:type="paragraph" w:styleId="Bezodstpw">
    <w:name w:val="No Spacing"/>
    <w:basedOn w:val="Normalny"/>
    <w:uiPriority w:val="1"/>
    <w:qFormat/>
    <w:rsid w:val="0017095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Wujeska</dc:creator>
  <cp:keywords/>
  <dc:description/>
  <cp:lastModifiedBy>Agata Wujeska</cp:lastModifiedBy>
  <cp:revision>4</cp:revision>
  <cp:lastPrinted>2021-09-15T06:44:00Z</cp:lastPrinted>
  <dcterms:created xsi:type="dcterms:W3CDTF">2021-09-15T05:56:00Z</dcterms:created>
  <dcterms:modified xsi:type="dcterms:W3CDTF">2021-09-15T11:26:00Z</dcterms:modified>
</cp:coreProperties>
</file>